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8028"/>
      </w:tblGrid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Fournitures 2022-2023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color w:val="CC0000"/>
                <w:lang w:eastAsia="fr-FR"/>
              </w:rPr>
              <w:t>PREMIERES GENERALES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Fournitures demandées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Socle de culture commune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 grand classeur, feuilles et copies doubles à grands carreaux, intercalaires, pochettes plastifiées perforées, OU un grand cahier : </w:t>
            </w:r>
            <w:r w:rsidRPr="00E20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attendre les consignes du professeur. </w:t>
            </w: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Stylo à encre effaçable bleue, effaceurs, stylos rouge et vert, surligneurs, crayon de papier, gomme, ciseaux, colle, clé USB. </w:t>
            </w: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Prévoir 30 euros pour l’achat des livres de poche au programme, liste donnée à la rentrée par le professeur de français de la classe.</w:t>
            </w: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Cahier de grammaire 2de-1ère GREVISSE chez Magnard ISBN 978-2-210-11741-9 :</w:t>
            </w:r>
            <w:r w:rsidRPr="00E20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attendre les instructions du professeur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Histoire-Géographie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grand cahier 24x32cm grands carreaux, couvert (un seul pour les deux matières, nombre de feuilles au choix) + un stylo effaçable (plume ou stylo à encre effaçable) + crayons de couleurs (couleurs standards)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pochette avec des feuilles A4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Enseignement scientifique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 avec 6 intercalaires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Langues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Anglais 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cahier grand format (24x32) à gros carreaux, prévoir des écouteurs avec prise jack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Anglais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cahier grand format (24x32) à gros carreaux, prévoir des écouteurs avec prise jack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Allemand 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cahier grand format (24x32) à gros carreaux, prévoir des écouteurs avec prise jack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Allemand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cahier grand format (24x32) à gros carreaux, prévoir des écouteurs avec prise jack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Espagnol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grand cahier format (24x32) à gros carreaux et des écouteurs avec prise jack.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Enseignements de spécialité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Littérature, langues et cultures de l’Antiquité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grand classeur, feuilles et copies doubles à grands carreaux, intercalaires, pochettes plastifiées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HG, géopolitique et sciences politiques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grand cahier 24x32cm grands carreaux, couvert + un stylo effaçable (plume ou stylo à encre effaçable) + crayons de couleurs (couleurs standards)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Humanités, littérature et philosophie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Cahier ou classeur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Langues et littératures étrangères - anglais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 cahier grand format (24x32) à gros carreaux + acheter le livre </w:t>
            </w:r>
            <w:r w:rsidRPr="00E20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E20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Curious</w:t>
            </w:r>
            <w:proofErr w:type="spellEnd"/>
            <w:r w:rsidRPr="00E20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Incident of the Dog in the Night-time</w:t>
            </w: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Mark Haddon (ISBN:0099470438 / 978-0099470434) + prévoir l'achat d'un cahier d'activités pendant l'année.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 souple , intercalaires, feuilles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cahiers 24×32 petits carreaux</w:t>
            </w: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Calculatrice si pas encore équipé : </w:t>
            </w:r>
            <w:proofErr w:type="spellStart"/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numworks</w:t>
            </w:r>
            <w:proofErr w:type="spellEnd"/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(commande groupée prévue en début d'année)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SVT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Cahier Grand format (24X32) à gros carreaux ou classeur + Blouse blanche à manches longues, en coton, assez longue jusqu'aux genoux + Clé USB + Ecouteurs et </w:t>
            </w:r>
            <w:proofErr w:type="spellStart"/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cables</w:t>
            </w:r>
            <w:proofErr w:type="spellEnd"/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connexion portable - ordi (si possible)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Enseignements facultatifs = OPTION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LCA - latin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classeur ou cahier 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LCA - grec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classeur ou cahier 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Espagnol LVC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grand cahier format (24x32) à gros carreaux et des écouteurs avec prise jack. Un deuxième cahier 24 x32 ou 21x29. Et conserver le T.D de la 2nde lv3</w:t>
            </w:r>
          </w:p>
        </w:tc>
      </w:tr>
      <w:tr w:rsidR="00E20976" w:rsidRPr="00E20976" w:rsidTr="00E20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LYCEE 4.0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976" w:rsidRPr="00E20976" w:rsidRDefault="00E20976" w:rsidP="00E2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09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Votre sac doit pouvoir contenir et PROTEGER votre ordinateur portable prêté par la région</w:t>
            </w:r>
          </w:p>
        </w:tc>
      </w:tr>
    </w:tbl>
    <w:p w:rsidR="001E1724" w:rsidRDefault="00E20976"/>
    <w:sectPr w:rsidR="001E1724" w:rsidSect="00E20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6"/>
    <w:rsid w:val="004B069F"/>
    <w:rsid w:val="00E20976"/>
    <w:rsid w:val="00E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72D5-F8C6-4183-98F3-DDE7B13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MONANGE VERONIQUE</dc:creator>
  <cp:keywords/>
  <dc:description/>
  <cp:lastModifiedBy>MONANGE VERONIQUE</cp:lastModifiedBy>
  <cp:revision>1</cp:revision>
  <dcterms:created xsi:type="dcterms:W3CDTF">2022-06-28T11:56:00Z</dcterms:created>
  <dcterms:modified xsi:type="dcterms:W3CDTF">2022-06-28T11:58:00Z</dcterms:modified>
</cp:coreProperties>
</file>